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0D9A22AE" w:rsidR="00392697" w:rsidRPr="00A00721" w:rsidRDefault="00A00721" w:rsidP="00A00721">
      <w:pPr>
        <w:jc w:val="both"/>
        <w:rPr>
          <w:lang w:val="en-US"/>
        </w:rPr>
      </w:pPr>
      <w:r w:rsidRPr="00A00721">
        <w:rPr>
          <w:lang w:val="en-US"/>
        </w:rPr>
        <w:t xml:space="preserve">This article examines the role of socio-economic conditions in shaping empowerment, based on an ethnographic study conducted in 2022–2023 with three groups of indigenous women working in the tourism sector in El Alto, Bolivia: </w:t>
      </w:r>
      <w:proofErr w:type="spellStart"/>
      <w:r w:rsidRPr="00A00721">
        <w:rPr>
          <w:lang w:val="en-US"/>
        </w:rPr>
        <w:t>Cholitas</w:t>
      </w:r>
      <w:proofErr w:type="spellEnd"/>
      <w:r w:rsidRPr="00A00721">
        <w:rPr>
          <w:lang w:val="en-US"/>
        </w:rPr>
        <w:t xml:space="preserve"> </w:t>
      </w:r>
      <w:proofErr w:type="spellStart"/>
      <w:r w:rsidRPr="00A00721">
        <w:rPr>
          <w:lang w:val="en-US"/>
        </w:rPr>
        <w:t>Escaladoras</w:t>
      </w:r>
      <w:proofErr w:type="spellEnd"/>
      <w:r w:rsidRPr="00A00721">
        <w:rPr>
          <w:lang w:val="en-US"/>
        </w:rPr>
        <w:t xml:space="preserve">, </w:t>
      </w:r>
      <w:proofErr w:type="spellStart"/>
      <w:r w:rsidRPr="00A00721">
        <w:rPr>
          <w:lang w:val="en-US"/>
        </w:rPr>
        <w:t>Cholitas</w:t>
      </w:r>
      <w:proofErr w:type="spellEnd"/>
      <w:r w:rsidRPr="00A00721">
        <w:rPr>
          <w:lang w:val="en-US"/>
        </w:rPr>
        <w:t xml:space="preserve"> </w:t>
      </w:r>
      <w:proofErr w:type="spellStart"/>
      <w:r w:rsidRPr="00A00721">
        <w:rPr>
          <w:lang w:val="en-US"/>
        </w:rPr>
        <w:t>Luchadoras</w:t>
      </w:r>
      <w:proofErr w:type="spellEnd"/>
      <w:r w:rsidRPr="00A00721">
        <w:rPr>
          <w:lang w:val="en-US"/>
        </w:rPr>
        <w:t xml:space="preserve">, and female guides. The study shows that socio-economic structures contribute to both empowerment and disempowerment. In the context of El Alto, social capital, including family networks and associations, and </w:t>
      </w:r>
      <w:proofErr w:type="spellStart"/>
      <w:r w:rsidRPr="00A00721">
        <w:rPr>
          <w:lang w:val="en-US"/>
        </w:rPr>
        <w:t>labour</w:t>
      </w:r>
      <w:proofErr w:type="spellEnd"/>
      <w:r w:rsidRPr="00A00721">
        <w:rPr>
          <w:lang w:val="en-US"/>
        </w:rPr>
        <w:t xml:space="preserve"> relations emerge as key factors. Horizontal </w:t>
      </w:r>
      <w:proofErr w:type="spellStart"/>
      <w:r w:rsidRPr="00A00721">
        <w:rPr>
          <w:lang w:val="en-US"/>
        </w:rPr>
        <w:t>labour</w:t>
      </w:r>
      <w:proofErr w:type="spellEnd"/>
      <w:r w:rsidRPr="00A00721">
        <w:rPr>
          <w:lang w:val="en-US"/>
        </w:rPr>
        <w:t xml:space="preserve"> relations, which foster collaboration and shared decision-making, are associated with greater economic, social, and political empowerment, while vertical structures tend to limit agency and create dependency. These findings underscore the importance of considering contextual socio-economic conditions when </w:t>
      </w:r>
      <w:proofErr w:type="spellStart"/>
      <w:r w:rsidRPr="00A00721">
        <w:rPr>
          <w:lang w:val="en-US"/>
        </w:rPr>
        <w:t>analysing</w:t>
      </w:r>
      <w:proofErr w:type="spellEnd"/>
      <w:r w:rsidRPr="00A00721">
        <w:rPr>
          <w:lang w:val="en-US"/>
        </w:rPr>
        <w:t xml:space="preserve"> empowerment, offering a holistic understanding of how it manifests across different groups.</w:t>
      </w:r>
    </w:p>
    <w:sectPr w:rsidR="00392697" w:rsidRPr="00A00721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A75B4"/>
    <w:rsid w:val="003F3FAF"/>
    <w:rsid w:val="00715DF4"/>
    <w:rsid w:val="0077292D"/>
    <w:rsid w:val="008145D1"/>
    <w:rsid w:val="00835256"/>
    <w:rsid w:val="00887860"/>
    <w:rsid w:val="00920C3E"/>
    <w:rsid w:val="0099431E"/>
    <w:rsid w:val="009A061A"/>
    <w:rsid w:val="009D73BD"/>
    <w:rsid w:val="00A00721"/>
    <w:rsid w:val="00A347DE"/>
    <w:rsid w:val="00A7146F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811</Characters>
  <Application>Microsoft Office Word</Application>
  <DocSecurity>0</DocSecurity>
  <Lines>12</Lines>
  <Paragraphs>2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2026-02-28T21:05:00Z</dcterms:created>
  <dcterms:modified xsi:type="dcterms:W3CDTF">2026-02-28T21:05:00Z</dcterms:modified>
</cp:coreProperties>
</file>